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C7" w:rsidRDefault="00EE6C93" w:rsidP="00EE6C93">
      <w:pPr>
        <w:jc w:val="center"/>
      </w:pPr>
      <w:r>
        <w:rPr>
          <w:noProof/>
        </w:rPr>
        <w:drawing>
          <wp:inline distT="0" distB="0" distL="0" distR="0">
            <wp:extent cx="3419475" cy="1257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943" cy="125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C7" w:rsidRDefault="002824C7" w:rsidP="002824C7">
      <w:pPr>
        <w:pStyle w:val="msoorganizationname2"/>
        <w:rPr>
          <w:sz w:val="18"/>
          <w:szCs w:val="18"/>
        </w:rPr>
      </w:pPr>
      <w:r>
        <w:rPr>
          <w:sz w:val="18"/>
          <w:szCs w:val="18"/>
        </w:rPr>
        <w:t>G.R.A.Y.S. Group, LLC • Behavior Modification, Self-Empowerment Counseling Services</w:t>
      </w:r>
    </w:p>
    <w:p w:rsidR="002824C7" w:rsidRDefault="002824C7" w:rsidP="002824C7">
      <w:pPr>
        <w:pStyle w:val="msoorganizationname2"/>
        <w:rPr>
          <w:sz w:val="18"/>
          <w:szCs w:val="18"/>
        </w:rPr>
      </w:pPr>
      <w:r>
        <w:rPr>
          <w:sz w:val="18"/>
          <w:szCs w:val="18"/>
        </w:rPr>
        <w:t>1227 Augusta West Pkwy</w:t>
      </w:r>
    </w:p>
    <w:p w:rsidR="002824C7" w:rsidRDefault="002824C7" w:rsidP="002824C7">
      <w:pPr>
        <w:pStyle w:val="msoorganizationname2"/>
        <w:rPr>
          <w:sz w:val="18"/>
          <w:szCs w:val="18"/>
        </w:rPr>
      </w:pPr>
      <w:r>
        <w:rPr>
          <w:sz w:val="18"/>
          <w:szCs w:val="18"/>
        </w:rPr>
        <w:t>Ste 15</w:t>
      </w:r>
    </w:p>
    <w:p w:rsidR="002824C7" w:rsidRDefault="002824C7" w:rsidP="002824C7">
      <w:pPr>
        <w:pStyle w:val="msoorganizationname2"/>
        <w:rPr>
          <w:sz w:val="18"/>
          <w:szCs w:val="18"/>
        </w:rPr>
      </w:pPr>
      <w:r>
        <w:rPr>
          <w:sz w:val="18"/>
          <w:szCs w:val="18"/>
        </w:rPr>
        <w:t>Augusta, Ga 30909</w:t>
      </w:r>
    </w:p>
    <w:p w:rsidR="002824C7" w:rsidRPr="000E2785" w:rsidRDefault="002824C7" w:rsidP="002824C7">
      <w:pPr>
        <w:pStyle w:val="msoorganizationname2"/>
        <w:rPr>
          <w:sz w:val="18"/>
          <w:szCs w:val="18"/>
        </w:rPr>
      </w:pPr>
      <w:r>
        <w:rPr>
          <w:sz w:val="18"/>
          <w:szCs w:val="18"/>
        </w:rPr>
        <w:t>Office – 706.394-5073/3179</w:t>
      </w:r>
    </w:p>
    <w:p w:rsidR="002824C7" w:rsidRPr="00EE6C93" w:rsidRDefault="002824C7" w:rsidP="002824C7">
      <w:pPr>
        <w:pStyle w:val="msoorganizationname2"/>
        <w:rPr>
          <w:color w:val="auto"/>
          <w:sz w:val="16"/>
          <w:szCs w:val="16"/>
        </w:rPr>
      </w:pPr>
      <w:r w:rsidRPr="00EE6C93">
        <w:rPr>
          <w:color w:val="auto"/>
          <w:sz w:val="16"/>
          <w:szCs w:val="16"/>
        </w:rPr>
        <w:t xml:space="preserve">Christopher Norris, MS, </w:t>
      </w:r>
      <w:proofErr w:type="spellStart"/>
      <w:r w:rsidRPr="00EE6C93">
        <w:rPr>
          <w:color w:val="auto"/>
          <w:sz w:val="16"/>
          <w:szCs w:val="16"/>
        </w:rPr>
        <w:t>M.Ed</w:t>
      </w:r>
      <w:proofErr w:type="spellEnd"/>
      <w:r w:rsidRPr="00EE6C93">
        <w:rPr>
          <w:color w:val="auto"/>
          <w:sz w:val="16"/>
          <w:szCs w:val="16"/>
        </w:rPr>
        <w:t>, LPC, CAC II, CAMF, GIS</w:t>
      </w:r>
    </w:p>
    <w:p w:rsidR="002824C7" w:rsidRPr="00EE6C93" w:rsidRDefault="002824C7" w:rsidP="002824C7">
      <w:pPr>
        <w:jc w:val="center"/>
        <w:rPr>
          <w:color w:val="auto"/>
          <w:sz w:val="16"/>
          <w:szCs w:val="16"/>
        </w:rPr>
      </w:pPr>
      <w:r w:rsidRPr="00EE6C93">
        <w:rPr>
          <w:color w:val="auto"/>
          <w:sz w:val="16"/>
          <w:szCs w:val="16"/>
        </w:rPr>
        <w:t>Licensed Professional Counselor</w:t>
      </w:r>
    </w:p>
    <w:p w:rsidR="002824C7" w:rsidRPr="00EE6C93" w:rsidRDefault="002824C7" w:rsidP="002824C7">
      <w:pPr>
        <w:jc w:val="center"/>
        <w:rPr>
          <w:color w:val="auto"/>
          <w:sz w:val="16"/>
          <w:szCs w:val="16"/>
        </w:rPr>
      </w:pPr>
      <w:r w:rsidRPr="00EE6C93">
        <w:rPr>
          <w:color w:val="auto"/>
          <w:sz w:val="16"/>
          <w:szCs w:val="16"/>
        </w:rPr>
        <w:t>Certified Addictions Counselor Level II</w:t>
      </w:r>
    </w:p>
    <w:p w:rsidR="002824C7" w:rsidRPr="00EE6C93" w:rsidRDefault="002824C7" w:rsidP="002824C7">
      <w:pPr>
        <w:jc w:val="center"/>
        <w:rPr>
          <w:color w:val="auto"/>
          <w:sz w:val="16"/>
          <w:szCs w:val="16"/>
        </w:rPr>
      </w:pPr>
      <w:r w:rsidRPr="00EE6C93">
        <w:rPr>
          <w:color w:val="auto"/>
          <w:sz w:val="16"/>
          <w:szCs w:val="16"/>
        </w:rPr>
        <w:t>Certified Anger Management Facilitator and Trainer</w:t>
      </w:r>
    </w:p>
    <w:p w:rsidR="002824C7" w:rsidRPr="00EE6C93" w:rsidRDefault="002824C7" w:rsidP="002824C7">
      <w:pPr>
        <w:jc w:val="center"/>
        <w:rPr>
          <w:color w:val="auto"/>
        </w:rPr>
      </w:pPr>
      <w:r w:rsidRPr="00EE6C93">
        <w:rPr>
          <w:color w:val="auto"/>
          <w:sz w:val="16"/>
          <w:szCs w:val="16"/>
        </w:rPr>
        <w:t>Gang Intervention Specialist Level 1</w:t>
      </w:r>
    </w:p>
    <w:p w:rsidR="002824C7" w:rsidRPr="00EE6C93" w:rsidRDefault="002824C7" w:rsidP="002824C7">
      <w:pPr>
        <w:jc w:val="center"/>
        <w:rPr>
          <w:color w:val="auto"/>
          <w:sz w:val="16"/>
          <w:szCs w:val="16"/>
        </w:rPr>
      </w:pPr>
      <w:r w:rsidRPr="00EE6C93">
        <w:rPr>
          <w:color w:val="auto"/>
          <w:sz w:val="16"/>
          <w:szCs w:val="16"/>
        </w:rPr>
        <w:t>Fax: 706.228.7221</w:t>
      </w:r>
    </w:p>
    <w:p w:rsidR="002824C7" w:rsidRPr="00EE6C93" w:rsidRDefault="00981CB8" w:rsidP="002824C7">
      <w:pPr>
        <w:jc w:val="center"/>
        <w:rPr>
          <w:color w:val="auto"/>
          <w:sz w:val="16"/>
          <w:szCs w:val="16"/>
        </w:rPr>
      </w:pPr>
      <w:hyperlink r:id="rId5" w:history="1">
        <w:r w:rsidR="002824C7" w:rsidRPr="00EE6C93">
          <w:rPr>
            <w:rStyle w:val="Hyperlink"/>
            <w:color w:val="auto"/>
            <w:sz w:val="16"/>
            <w:szCs w:val="16"/>
          </w:rPr>
          <w:t>www.graysgroupllc.com</w:t>
        </w:r>
      </w:hyperlink>
    </w:p>
    <w:p w:rsidR="00D07822" w:rsidRDefault="00D07822" w:rsidP="00D07822">
      <w:pPr>
        <w:jc w:val="center"/>
      </w:pPr>
    </w:p>
    <w:p w:rsidR="00D07822" w:rsidRDefault="00D07822" w:rsidP="00D07822"/>
    <w:p w:rsidR="00D07822" w:rsidRDefault="00D07822" w:rsidP="00D07822"/>
    <w:p w:rsidR="00D07822" w:rsidRDefault="00E44352" w:rsidP="00D07822">
      <w:r>
        <w:t>April 24, 2015</w:t>
      </w:r>
    </w:p>
    <w:p w:rsidR="00D07822" w:rsidRDefault="00D07822" w:rsidP="00D07822"/>
    <w:p w:rsidR="00D07822" w:rsidRDefault="00D07822" w:rsidP="00D07822"/>
    <w:p w:rsidR="00D07822" w:rsidRDefault="00E44352" w:rsidP="00D07822">
      <w:r>
        <w:t>Chris Norris</w:t>
      </w:r>
    </w:p>
    <w:p w:rsidR="00D07822" w:rsidRDefault="00D07822" w:rsidP="00D07822">
      <w:r>
        <w:t>To: Dr. Mayreather Willis, Founder of Challenge Preparatory Academy</w:t>
      </w:r>
    </w:p>
    <w:p w:rsidR="00D07822" w:rsidRDefault="00D07822" w:rsidP="00D07822"/>
    <w:p w:rsidR="00D07822" w:rsidRDefault="00D07822" w:rsidP="00D07822"/>
    <w:p w:rsidR="000C58C2" w:rsidRDefault="00D07822" w:rsidP="00D07822">
      <w:r>
        <w:t>Please consider this letter as continued evidence</w:t>
      </w:r>
      <w:r w:rsidR="00E44352">
        <w:t xml:space="preserve"> of the complete support of G.R.A.Y.S. Group, LLC </w:t>
      </w:r>
      <w:r>
        <w:t xml:space="preserve">for the start-up charter school, </w:t>
      </w:r>
      <w:proofErr w:type="gramStart"/>
      <w:r>
        <w:t>Challenge</w:t>
      </w:r>
      <w:proofErr w:type="gramEnd"/>
      <w:r>
        <w:t xml:space="preserve"> Preparatory Academy</w:t>
      </w:r>
      <w:r w:rsidR="008409E6">
        <w:t>’s</w:t>
      </w:r>
      <w:r>
        <w:t xml:space="preserve"> presence in the Augusta-Richmond County inner city community. It is our profound belief </w:t>
      </w:r>
      <w:r w:rsidR="008409E6">
        <w:t xml:space="preserve">that this </w:t>
      </w:r>
      <w:r>
        <w:t xml:space="preserve">proposed charter school will afford the students of our CSRA communities </w:t>
      </w:r>
      <w:r w:rsidR="00E44352">
        <w:t>to unparalleled</w:t>
      </w:r>
      <w:r>
        <w:t xml:space="preserve"> educational opportunities while ensuring they remain in the nurturing, caring environment of a community based school.</w:t>
      </w:r>
    </w:p>
    <w:p w:rsidR="00D07822" w:rsidRDefault="00D07822" w:rsidP="00D07822"/>
    <w:p w:rsidR="00D07822" w:rsidRDefault="00D07822" w:rsidP="00D07822">
      <w:r>
        <w:t xml:space="preserve">We believe the mission of this school: </w:t>
      </w:r>
      <w:r w:rsidRPr="00D07822">
        <w:t xml:space="preserve">to decrease academic learning gaps among our </w:t>
      </w:r>
      <w:r>
        <w:t>students</w:t>
      </w:r>
      <w:r w:rsidRPr="00D07822">
        <w:t xml:space="preserve"> and move them from just meeting to exceeding academic standards in a strong academic Expeditionary &amp; Problem Base learning environment among leaders, teachers, parents, and students, ALL relentlessly focus</w:t>
      </w:r>
      <w:r>
        <w:t>ed on ensuring students</w:t>
      </w:r>
      <w:r w:rsidR="008409E6">
        <w:t>’</w:t>
      </w:r>
      <w:r>
        <w:t xml:space="preserve"> success supports School Flexibility and</w:t>
      </w:r>
      <w:r w:rsidR="008409E6">
        <w:t xml:space="preserve"> gives our parents and students a</w:t>
      </w:r>
      <w:r>
        <w:t xml:space="preserve"> School Choice that our community beli</w:t>
      </w:r>
      <w:r w:rsidR="008409E6">
        <w:t>eve will benefit our children and parents</w:t>
      </w:r>
      <w:r>
        <w:t>.</w:t>
      </w:r>
    </w:p>
    <w:p w:rsidR="00D07822" w:rsidRDefault="00D07822" w:rsidP="00D07822"/>
    <w:p w:rsidR="00D07822" w:rsidRDefault="00D07822" w:rsidP="00D07822"/>
    <w:p w:rsidR="00D07822" w:rsidRDefault="00D07822" w:rsidP="00D07822">
      <w:r>
        <w:t>Sincerely,</w:t>
      </w:r>
    </w:p>
    <w:p w:rsidR="00D07822" w:rsidRDefault="00D07822" w:rsidP="00D07822"/>
    <w:p w:rsidR="00E44352" w:rsidRDefault="00E44352" w:rsidP="00D07822">
      <w:r>
        <w:t xml:space="preserve">Chris Norris, LPC, CAC II/CEO </w:t>
      </w:r>
    </w:p>
    <w:p w:rsidR="008409E6" w:rsidRDefault="008409E6" w:rsidP="00D07822"/>
    <w:p w:rsidR="00D07822" w:rsidRDefault="00D07822" w:rsidP="00D07822"/>
    <w:p w:rsidR="00D07822" w:rsidRDefault="00D07822" w:rsidP="00D07822"/>
    <w:p w:rsidR="00D07822" w:rsidRDefault="00D07822" w:rsidP="00D07822"/>
    <w:p w:rsidR="00D07822" w:rsidRDefault="00D07822" w:rsidP="00D07822"/>
    <w:p w:rsidR="00D07822" w:rsidRDefault="00D07822" w:rsidP="00D07822"/>
    <w:sectPr w:rsidR="00D07822" w:rsidSect="00110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822"/>
    <w:rsid w:val="000C58C2"/>
    <w:rsid w:val="00110114"/>
    <w:rsid w:val="002824C7"/>
    <w:rsid w:val="005702E7"/>
    <w:rsid w:val="00603B30"/>
    <w:rsid w:val="008409E6"/>
    <w:rsid w:val="00981CB8"/>
    <w:rsid w:val="00D07822"/>
    <w:rsid w:val="00E44352"/>
    <w:rsid w:val="00EE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E7"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B30"/>
    <w:rPr>
      <w:color w:val="0000FF" w:themeColor="hyperlink"/>
      <w:u w:val="single"/>
    </w:rPr>
  </w:style>
  <w:style w:type="paragraph" w:customStyle="1" w:styleId="msoorganizationname2">
    <w:name w:val="msoorganizationname2"/>
    <w:rsid w:val="002824C7"/>
    <w:pPr>
      <w:jc w:val="center"/>
    </w:pPr>
    <w:rPr>
      <w:rFonts w:ascii="Gill Sans MT" w:eastAsia="Times New Roman" w:hAnsi="Gill Sans MT"/>
      <w:b/>
      <w:bCs/>
      <w:color w:val="000000"/>
      <w:kern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9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ysgroupllc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Reesee Willis</dc:creator>
  <cp:lastModifiedBy>E6400x64</cp:lastModifiedBy>
  <cp:revision>6</cp:revision>
  <dcterms:created xsi:type="dcterms:W3CDTF">2015-05-04T21:54:00Z</dcterms:created>
  <dcterms:modified xsi:type="dcterms:W3CDTF">2015-05-04T22:11:00Z</dcterms:modified>
</cp:coreProperties>
</file>